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A178" w14:textId="6B7F05EF" w:rsidR="0030157C" w:rsidRPr="00140155" w:rsidRDefault="00853BF8" w:rsidP="00792636">
      <w:pPr>
        <w:jc w:val="both"/>
        <w:rPr>
          <w:b/>
          <w:bCs/>
        </w:rPr>
      </w:pPr>
      <w:bookmarkStart w:id="0" w:name="_Hlk221637516"/>
      <w:r w:rsidRPr="00140155">
        <w:rPr>
          <w:b/>
          <w:bCs/>
        </w:rPr>
        <w:t xml:space="preserve">Public Comment Period Now Open for Draft </w:t>
      </w:r>
      <w:r w:rsidR="0030157C" w:rsidRPr="00140155">
        <w:rPr>
          <w:b/>
          <w:bCs/>
        </w:rPr>
        <w:t>Capital</w:t>
      </w:r>
      <w:r w:rsidRPr="00140155">
        <w:rPr>
          <w:b/>
          <w:bCs/>
        </w:rPr>
        <w:t xml:space="preserve"> Region Solid Waste</w:t>
      </w:r>
      <w:r w:rsidR="0030157C" w:rsidRPr="00140155">
        <w:rPr>
          <w:b/>
          <w:bCs/>
        </w:rPr>
        <w:t xml:space="preserve"> Management Partnership (CRSWMP) Local Solid Waste Management Plan</w:t>
      </w:r>
    </w:p>
    <w:p w14:paraId="5C655B05" w14:textId="77777777" w:rsidR="0030157C" w:rsidRPr="00140155" w:rsidRDefault="0030157C" w:rsidP="00792636">
      <w:pPr>
        <w:jc w:val="both"/>
      </w:pPr>
    </w:p>
    <w:p w14:paraId="0B423DB8" w14:textId="048D4A06" w:rsidR="00792636" w:rsidRPr="00140155" w:rsidRDefault="00883C5C" w:rsidP="00792636">
      <w:pPr>
        <w:jc w:val="both"/>
      </w:pPr>
      <w:r w:rsidRPr="00140155">
        <w:t>New York State requires that all sol</w:t>
      </w:r>
      <w:r w:rsidR="00EC0C1C" w:rsidRPr="00140155">
        <w:t>id waste Planning Units prepare and continually update a Local Solid Waste Management Plan (LSWMP) on behalf of the Towns, Villages, and Cities within the Planning Unit’s jurisdiction. The Capital Region Solid Waste Management Partnership (CRSWMP) Planning Unit</w:t>
      </w:r>
      <w:r w:rsidR="005C4250" w:rsidRPr="00140155">
        <w:t xml:space="preserve"> </w:t>
      </w:r>
      <w:r w:rsidR="00A5175C" w:rsidRPr="00140155">
        <w:t>operates as an informal consortium consisting of</w:t>
      </w:r>
      <w:r w:rsidR="00792636" w:rsidRPr="00140155">
        <w:t>:</w:t>
      </w:r>
    </w:p>
    <w:p w14:paraId="42CFA9F6" w14:textId="57CAC52A" w:rsidR="00792636" w:rsidRPr="00140155" w:rsidRDefault="00792636" w:rsidP="00792636">
      <w:pPr>
        <w:pStyle w:val="ListParagraph"/>
        <w:numPr>
          <w:ilvl w:val="0"/>
          <w:numId w:val="1"/>
        </w:numPr>
        <w:spacing w:before="120"/>
        <w:ind w:left="778"/>
        <w:contextualSpacing w:val="0"/>
        <w:jc w:val="both"/>
      </w:pPr>
      <w:r w:rsidRPr="00140155">
        <w:t>Two</w:t>
      </w:r>
      <w:r w:rsidR="005C4250" w:rsidRPr="00140155">
        <w:t xml:space="preserve"> cities (Albany and Rensselaer)</w:t>
      </w:r>
      <w:r w:rsidR="00D4307F" w:rsidRPr="00140155">
        <w:t>,</w:t>
      </w:r>
    </w:p>
    <w:p w14:paraId="0F4E6A38" w14:textId="4D4C0EEC" w:rsidR="00792636" w:rsidRPr="00140155" w:rsidRDefault="004B2C66" w:rsidP="00792636">
      <w:pPr>
        <w:pStyle w:val="ListParagraph"/>
        <w:numPr>
          <w:ilvl w:val="0"/>
          <w:numId w:val="1"/>
        </w:numPr>
        <w:spacing w:before="120"/>
        <w:ind w:left="778"/>
        <w:contextualSpacing w:val="0"/>
        <w:jc w:val="both"/>
      </w:pPr>
      <w:r w:rsidRPr="00140155">
        <w:t>Eight</w:t>
      </w:r>
      <w:r w:rsidR="005C4250" w:rsidRPr="00140155">
        <w:t xml:space="preserve"> towns (Berne, Bethlehem, East Greenbush, Guilderland, Knox, New Scotland, Rensselaerville, and Westerlo), and </w:t>
      </w:r>
    </w:p>
    <w:p w14:paraId="6A5AD42A" w14:textId="77777777" w:rsidR="00792636" w:rsidRPr="00140155" w:rsidRDefault="00792636" w:rsidP="00792636">
      <w:pPr>
        <w:pStyle w:val="ListParagraph"/>
        <w:numPr>
          <w:ilvl w:val="0"/>
          <w:numId w:val="1"/>
        </w:numPr>
        <w:spacing w:before="120"/>
        <w:ind w:left="778"/>
        <w:contextualSpacing w:val="0"/>
        <w:jc w:val="both"/>
      </w:pPr>
      <w:r w:rsidRPr="00140155">
        <w:t>Three</w:t>
      </w:r>
      <w:r w:rsidR="005C4250" w:rsidRPr="00140155">
        <w:t xml:space="preserve"> villages (Altamont, Green Island, and Voorheesville). </w:t>
      </w:r>
    </w:p>
    <w:p w14:paraId="05D563C8" w14:textId="77777777" w:rsidR="00792636" w:rsidRPr="00140155" w:rsidRDefault="00792636" w:rsidP="00792636">
      <w:pPr>
        <w:jc w:val="both"/>
      </w:pPr>
    </w:p>
    <w:p w14:paraId="747F895D" w14:textId="65501E57" w:rsidR="00792636" w:rsidRPr="00140155" w:rsidRDefault="006B5F15" w:rsidP="00792636">
      <w:pPr>
        <w:jc w:val="both"/>
      </w:pPr>
      <w:r w:rsidRPr="00140155">
        <w:t>The City of Albany, on behalf of the CRSWMP Planning</w:t>
      </w:r>
      <w:bookmarkStart w:id="1" w:name="_GoBack"/>
      <w:bookmarkEnd w:id="1"/>
      <w:r w:rsidRPr="00140155">
        <w:t xml:space="preserve"> Unit, has prepared a Draft LSWMP to update the previous plan that was approved by the New York State </w:t>
      </w:r>
      <w:r w:rsidR="00792636" w:rsidRPr="00140155">
        <w:t xml:space="preserve">Department of Environmental Conservation (NYSDEC) in 2014. </w:t>
      </w:r>
      <w:r w:rsidR="00A5175C" w:rsidRPr="00140155">
        <w:t xml:space="preserve">The updated </w:t>
      </w:r>
      <w:r w:rsidR="00ED1022" w:rsidRPr="00140155">
        <w:t xml:space="preserve">Draft </w:t>
      </w:r>
      <w:r w:rsidR="00A5175C" w:rsidRPr="00140155">
        <w:t>LSWMP defines the key elements of the future solid waste management program for the region through the year 2035.</w:t>
      </w:r>
    </w:p>
    <w:p w14:paraId="28C1E29D" w14:textId="77777777" w:rsidR="00ED1022" w:rsidRPr="00140155" w:rsidRDefault="00ED1022" w:rsidP="00792636">
      <w:pPr>
        <w:jc w:val="both"/>
      </w:pPr>
    </w:p>
    <w:p w14:paraId="16A386A5" w14:textId="33125333" w:rsidR="00977647" w:rsidRPr="00140155" w:rsidRDefault="00977647" w:rsidP="00792636">
      <w:pPr>
        <w:jc w:val="both"/>
        <w:rPr>
          <w:b/>
          <w:bCs/>
        </w:rPr>
      </w:pPr>
      <w:r w:rsidRPr="00140155">
        <w:rPr>
          <w:b/>
          <w:bCs/>
        </w:rPr>
        <w:t xml:space="preserve">Where to view the Draft LSWMP: </w:t>
      </w:r>
    </w:p>
    <w:p w14:paraId="08558B0F" w14:textId="7BD75E57" w:rsidR="00977647" w:rsidRPr="00140155" w:rsidRDefault="00977647" w:rsidP="00792636">
      <w:pPr>
        <w:jc w:val="both"/>
      </w:pPr>
      <w:r w:rsidRPr="00140155">
        <w:t xml:space="preserve">The Draft LSWMP is available for review here: </w:t>
      </w:r>
      <w:hyperlink r:id="rId8" w:history="1">
        <w:r w:rsidR="00777B18" w:rsidRPr="00140155">
          <w:rPr>
            <w:rStyle w:val="Hyperlink"/>
          </w:rPr>
          <w:t>http://www.capitalregionlandfill.com/</w:t>
        </w:r>
      </w:hyperlink>
    </w:p>
    <w:p w14:paraId="13EDA5F8" w14:textId="77777777" w:rsidR="00977647" w:rsidRPr="00140155" w:rsidRDefault="00977647" w:rsidP="00792636">
      <w:pPr>
        <w:jc w:val="both"/>
      </w:pPr>
    </w:p>
    <w:bookmarkEnd w:id="0"/>
    <w:p w14:paraId="5174C760" w14:textId="77777777" w:rsidR="00140155" w:rsidRPr="00140155" w:rsidRDefault="00140155" w:rsidP="00140155">
      <w:pPr>
        <w:jc w:val="both"/>
        <w:rPr>
          <w:b/>
          <w:bCs/>
        </w:rPr>
      </w:pPr>
      <w:r w:rsidRPr="00140155">
        <w:rPr>
          <w:b/>
          <w:bCs/>
        </w:rPr>
        <w:t>How to Submit Comments:</w:t>
      </w:r>
    </w:p>
    <w:p w14:paraId="397CF428" w14:textId="05D8F211" w:rsidR="00140155" w:rsidRPr="00140155" w:rsidRDefault="00140155" w:rsidP="00140155">
      <w:pPr>
        <w:jc w:val="both"/>
        <w:rPr>
          <w:bCs/>
        </w:rPr>
      </w:pPr>
      <w:r w:rsidRPr="00140155">
        <w:rPr>
          <w:bCs/>
        </w:rPr>
        <w:t xml:space="preserve">Individuals wishing to comment on the Draft LSWMP may submit written comments until April 3, 2026. Comments may be submitted by email to Sandy Warner SWarner@chasolutions.com or by mail to: </w:t>
      </w:r>
    </w:p>
    <w:p w14:paraId="25173791" w14:textId="77777777" w:rsidR="00140155" w:rsidRPr="00140155" w:rsidRDefault="00140155" w:rsidP="00140155">
      <w:pPr>
        <w:jc w:val="both"/>
        <w:rPr>
          <w:bCs/>
        </w:rPr>
      </w:pPr>
    </w:p>
    <w:p w14:paraId="09AF80B8" w14:textId="77777777" w:rsidR="00140155" w:rsidRPr="00140155" w:rsidRDefault="00140155" w:rsidP="00140155">
      <w:pPr>
        <w:jc w:val="both"/>
        <w:rPr>
          <w:bCs/>
        </w:rPr>
      </w:pPr>
      <w:r w:rsidRPr="00140155">
        <w:rPr>
          <w:bCs/>
        </w:rPr>
        <w:t xml:space="preserve">Department of General Services </w:t>
      </w:r>
    </w:p>
    <w:p w14:paraId="2CE9D2AF" w14:textId="77777777" w:rsidR="00140155" w:rsidRPr="00140155" w:rsidRDefault="00140155" w:rsidP="00140155">
      <w:pPr>
        <w:jc w:val="both"/>
        <w:rPr>
          <w:bCs/>
        </w:rPr>
      </w:pPr>
      <w:r w:rsidRPr="00140155">
        <w:rPr>
          <w:bCs/>
        </w:rPr>
        <w:t xml:space="preserve">One Richard J. </w:t>
      </w:r>
      <w:proofErr w:type="spellStart"/>
      <w:r w:rsidRPr="00140155">
        <w:rPr>
          <w:bCs/>
        </w:rPr>
        <w:t>Conners</w:t>
      </w:r>
      <w:proofErr w:type="spellEnd"/>
      <w:r w:rsidRPr="00140155">
        <w:rPr>
          <w:bCs/>
        </w:rPr>
        <w:t xml:space="preserve"> Blvd </w:t>
      </w:r>
    </w:p>
    <w:p w14:paraId="21445420" w14:textId="05F62419" w:rsidR="00140155" w:rsidRPr="00140155" w:rsidRDefault="00140155" w:rsidP="00140155">
      <w:pPr>
        <w:jc w:val="both"/>
        <w:rPr>
          <w:bCs/>
        </w:rPr>
      </w:pPr>
      <w:r w:rsidRPr="00140155">
        <w:rPr>
          <w:bCs/>
        </w:rPr>
        <w:t xml:space="preserve">Albany, NY 12204 </w:t>
      </w:r>
    </w:p>
    <w:p w14:paraId="4ED373E6" w14:textId="77777777" w:rsidR="00140155" w:rsidRPr="00140155" w:rsidRDefault="00140155" w:rsidP="00140155">
      <w:pPr>
        <w:jc w:val="both"/>
        <w:rPr>
          <w:bCs/>
        </w:rPr>
      </w:pPr>
    </w:p>
    <w:p w14:paraId="555C0D37" w14:textId="00F86FEA" w:rsidR="00140155" w:rsidRPr="00140155" w:rsidRDefault="00140155" w:rsidP="00140155">
      <w:pPr>
        <w:jc w:val="both"/>
        <w:rPr>
          <w:bCs/>
        </w:rPr>
      </w:pPr>
      <w:r w:rsidRPr="00140155">
        <w:rPr>
          <w:bCs/>
        </w:rPr>
        <w:t xml:space="preserve">Please include “Comments on CRSWMP LSWMP” in the subject line of the email. </w:t>
      </w:r>
    </w:p>
    <w:p w14:paraId="55EA0DBE" w14:textId="77777777" w:rsidR="00140155" w:rsidRPr="00140155" w:rsidRDefault="00140155" w:rsidP="00140155">
      <w:pPr>
        <w:jc w:val="both"/>
        <w:rPr>
          <w:bCs/>
        </w:rPr>
      </w:pPr>
    </w:p>
    <w:p w14:paraId="4773DCA8" w14:textId="0898D29B" w:rsidR="00140155" w:rsidRPr="00140155" w:rsidRDefault="00140155" w:rsidP="00140155">
      <w:pPr>
        <w:jc w:val="both"/>
        <w:rPr>
          <w:b/>
          <w:bCs/>
        </w:rPr>
      </w:pPr>
      <w:r w:rsidRPr="00140155">
        <w:rPr>
          <w:b/>
          <w:bCs/>
        </w:rPr>
        <w:t xml:space="preserve">Virtual </w:t>
      </w:r>
      <w:r w:rsidRPr="00140155">
        <w:rPr>
          <w:b/>
          <w:bCs/>
        </w:rPr>
        <w:t xml:space="preserve">Information Meeting: </w:t>
      </w:r>
    </w:p>
    <w:p w14:paraId="42E50587" w14:textId="0F1E1289" w:rsidR="00140155" w:rsidRPr="00140155" w:rsidRDefault="00140155" w:rsidP="00140155">
      <w:pPr>
        <w:jc w:val="both"/>
        <w:rPr>
          <w:bCs/>
        </w:rPr>
      </w:pPr>
      <w:r w:rsidRPr="00140155">
        <w:rPr>
          <w:bCs/>
        </w:rPr>
        <w:t>The City of Albany on behalf of the CRSWMP Planning Unit will host a</w:t>
      </w:r>
      <w:r w:rsidRPr="00140155">
        <w:rPr>
          <w:bCs/>
        </w:rPr>
        <w:t xml:space="preserve"> virtual</w:t>
      </w:r>
      <w:r w:rsidRPr="00140155">
        <w:rPr>
          <w:bCs/>
        </w:rPr>
        <w:t xml:space="preserve"> public meeting to provide an overview of the key elements of the Draft LSWMP and allow attendees to ask questions.  </w:t>
      </w:r>
    </w:p>
    <w:p w14:paraId="0FB9CEEA" w14:textId="77777777" w:rsidR="00140155" w:rsidRPr="00140155" w:rsidRDefault="00140155" w:rsidP="00140155">
      <w:pPr>
        <w:jc w:val="both"/>
        <w:rPr>
          <w:bCs/>
        </w:rPr>
      </w:pPr>
    </w:p>
    <w:p w14:paraId="34C3DFBD" w14:textId="099B3476" w:rsidR="00140155" w:rsidRPr="00140155" w:rsidRDefault="00140155" w:rsidP="00140155">
      <w:pPr>
        <w:jc w:val="both"/>
        <w:rPr>
          <w:bCs/>
        </w:rPr>
      </w:pPr>
      <w:r w:rsidRPr="00140155">
        <w:rPr>
          <w:bCs/>
        </w:rPr>
        <w:t>The meeting will take place on March 23, 2026 from 5:30 to 7:30.</w:t>
      </w:r>
      <w:r w:rsidRPr="00140155">
        <w:rPr>
          <w:bCs/>
        </w:rPr>
        <w:t xml:space="preserve"> </w:t>
      </w:r>
      <w:r w:rsidRPr="00140155">
        <w:rPr>
          <w:bCs/>
        </w:rPr>
        <w:t xml:space="preserve">A link to the virtual meeting can be found at </w:t>
      </w:r>
      <w:hyperlink r:id="rId9" w:history="1">
        <w:r w:rsidRPr="00140155">
          <w:rPr>
            <w:rStyle w:val="Hyperlink"/>
            <w:bCs/>
          </w:rPr>
          <w:t>http://www.capitalregionlandfill.com/</w:t>
        </w:r>
      </w:hyperlink>
      <w:r w:rsidRPr="00140155">
        <w:rPr>
          <w:bCs/>
        </w:rPr>
        <w:t xml:space="preserve"> </w:t>
      </w:r>
    </w:p>
    <w:p w14:paraId="0D57E3F9" w14:textId="77777777" w:rsidR="00140155" w:rsidRPr="00140155" w:rsidRDefault="00140155" w:rsidP="00140155">
      <w:pPr>
        <w:jc w:val="both"/>
        <w:rPr>
          <w:bCs/>
        </w:rPr>
      </w:pPr>
    </w:p>
    <w:p w14:paraId="596B3471" w14:textId="2AA815C5" w:rsidR="00140155" w:rsidRPr="00140155" w:rsidRDefault="00140155" w:rsidP="00140155">
      <w:pPr>
        <w:jc w:val="both"/>
        <w:rPr>
          <w:bCs/>
        </w:rPr>
      </w:pPr>
      <w:r w:rsidRPr="00140155">
        <w:rPr>
          <w:bCs/>
        </w:rPr>
        <w:t xml:space="preserve">For questions or concerns please contact: </w:t>
      </w:r>
    </w:p>
    <w:p w14:paraId="4BCC4A3C" w14:textId="77777777" w:rsidR="00140155" w:rsidRPr="00140155" w:rsidRDefault="00140155" w:rsidP="00140155">
      <w:pPr>
        <w:jc w:val="both"/>
        <w:rPr>
          <w:bCs/>
        </w:rPr>
      </w:pPr>
    </w:p>
    <w:p w14:paraId="00C7CAA4" w14:textId="77777777" w:rsidR="00140155" w:rsidRPr="00140155" w:rsidRDefault="00140155" w:rsidP="00140155">
      <w:pPr>
        <w:jc w:val="both"/>
        <w:rPr>
          <w:bCs/>
        </w:rPr>
      </w:pPr>
      <w:r w:rsidRPr="00140155">
        <w:rPr>
          <w:bCs/>
        </w:rPr>
        <w:t xml:space="preserve">Frank Zeoli </w:t>
      </w:r>
    </w:p>
    <w:p w14:paraId="0BB5A529" w14:textId="20842C10" w:rsidR="00140155" w:rsidRPr="00140155" w:rsidRDefault="00140155" w:rsidP="00140155">
      <w:pPr>
        <w:jc w:val="both"/>
        <w:rPr>
          <w:bCs/>
        </w:rPr>
      </w:pPr>
      <w:r w:rsidRPr="00140155">
        <w:rPr>
          <w:bCs/>
        </w:rPr>
        <w:t>Department of General Services</w:t>
      </w:r>
    </w:p>
    <w:p w14:paraId="528DD67C" w14:textId="77777777" w:rsidR="00140155" w:rsidRPr="00140155" w:rsidRDefault="00140155" w:rsidP="00140155">
      <w:pPr>
        <w:jc w:val="both"/>
        <w:rPr>
          <w:bCs/>
        </w:rPr>
      </w:pPr>
      <w:r w:rsidRPr="00140155">
        <w:rPr>
          <w:bCs/>
        </w:rPr>
        <w:t xml:space="preserve">Executive Deputy Commissioner </w:t>
      </w:r>
    </w:p>
    <w:p w14:paraId="266A280E" w14:textId="77777777" w:rsidR="00140155" w:rsidRPr="00140155" w:rsidRDefault="00140155" w:rsidP="00140155">
      <w:pPr>
        <w:jc w:val="both"/>
        <w:rPr>
          <w:bCs/>
        </w:rPr>
      </w:pPr>
      <w:r w:rsidRPr="00140155">
        <w:rPr>
          <w:bCs/>
        </w:rPr>
        <w:t xml:space="preserve">fzeoli@albanyny.gov  </w:t>
      </w:r>
    </w:p>
    <w:p w14:paraId="3DED215C" w14:textId="518F6A84" w:rsidR="007415D3" w:rsidRPr="00140155" w:rsidRDefault="00140155" w:rsidP="00140155">
      <w:pPr>
        <w:jc w:val="both"/>
      </w:pPr>
      <w:r w:rsidRPr="00140155">
        <w:rPr>
          <w:bCs/>
        </w:rPr>
        <w:t>518-427-7480</w:t>
      </w:r>
    </w:p>
    <w:sectPr w:rsidR="007415D3" w:rsidRPr="00140155" w:rsidSect="0047454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160" w:right="1440" w:bottom="1440" w:left="1440" w:header="1296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C3F7D" w14:textId="77777777" w:rsidR="008719EA" w:rsidRDefault="008719EA" w:rsidP="00CA6FFF">
      <w:r>
        <w:separator/>
      </w:r>
    </w:p>
  </w:endnote>
  <w:endnote w:type="continuationSeparator" w:id="0">
    <w:p w14:paraId="448E36D6" w14:textId="77777777" w:rsidR="008719EA" w:rsidRDefault="008719EA" w:rsidP="00CA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C1707" w14:textId="2B406D49" w:rsidR="00CA6FFF" w:rsidRDefault="006C618D">
    <w:pPr>
      <w:pStyle w:val="Footer"/>
    </w:pPr>
    <w:r>
      <w:rPr>
        <w:noProof/>
      </w:rPr>
      <w:drawing>
        <wp:anchor distT="0" distB="0" distL="114300" distR="114300" simplePos="0" relativeHeight="251667968" behindDoc="0" locked="0" layoutInCell="1" allowOverlap="1" wp14:anchorId="61AD4084" wp14:editId="72726834">
          <wp:simplePos x="0" y="0"/>
          <wp:positionH relativeFrom="column">
            <wp:posOffset>4658995</wp:posOffset>
          </wp:positionH>
          <wp:positionV relativeFrom="paragraph">
            <wp:posOffset>-102598</wp:posOffset>
          </wp:positionV>
          <wp:extent cx="2189480" cy="1156336"/>
          <wp:effectExtent l="0" t="0" r="1270" b="5715"/>
          <wp:wrapNone/>
          <wp:docPr id="46" name="Picture 46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background with black and white cloud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52" t="14490"/>
                  <a:stretch/>
                </pic:blipFill>
                <pic:spPr bwMode="auto">
                  <a:xfrm>
                    <a:off x="0" y="0"/>
                    <a:ext cx="2189480" cy="11563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06D3D" w14:textId="34AB7351" w:rsidR="00CA6FFF" w:rsidRDefault="006C618D">
    <w:pPr>
      <w:pStyle w:val="Footer"/>
    </w:pPr>
    <w:r>
      <w:rPr>
        <w:noProof/>
      </w:rPr>
      <w:drawing>
        <wp:anchor distT="0" distB="0" distL="114300" distR="114300" simplePos="0" relativeHeight="251665920" behindDoc="0" locked="0" layoutInCell="1" allowOverlap="1" wp14:anchorId="3073C551" wp14:editId="6C6816FE">
          <wp:simplePos x="0" y="0"/>
          <wp:positionH relativeFrom="column">
            <wp:posOffset>22578</wp:posOffset>
          </wp:positionH>
          <wp:positionV relativeFrom="paragraph">
            <wp:posOffset>158397</wp:posOffset>
          </wp:positionV>
          <wp:extent cx="5901997" cy="518936"/>
          <wp:effectExtent l="0" t="0" r="381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00" t="8415" r="12294" b="36295"/>
                  <a:stretch/>
                </pic:blipFill>
                <pic:spPr bwMode="auto">
                  <a:xfrm>
                    <a:off x="0" y="0"/>
                    <a:ext cx="5915410" cy="520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CB7AF" w14:textId="77777777" w:rsidR="008719EA" w:rsidRDefault="008719EA" w:rsidP="00CA6FFF">
      <w:r>
        <w:separator/>
      </w:r>
    </w:p>
  </w:footnote>
  <w:footnote w:type="continuationSeparator" w:id="0">
    <w:p w14:paraId="02074408" w14:textId="77777777" w:rsidR="008719EA" w:rsidRDefault="008719EA" w:rsidP="00CA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C4393" w14:textId="0B03C4F8" w:rsidR="0089191A" w:rsidRPr="006162C2" w:rsidRDefault="006162C2">
    <w:pPr>
      <w:pStyle w:val="Header"/>
    </w:pPr>
    <w:r w:rsidRPr="00C16650">
      <w:t>[Recipient name]</w:t>
    </w:r>
    <w:r w:rsidRPr="00C16650">
      <w:tab/>
    </w:r>
    <w:r w:rsidRPr="00C16650">
      <w:fldChar w:fldCharType="begin"/>
    </w:r>
    <w:r w:rsidRPr="00C16650">
      <w:instrText xml:space="preserve"> PAGE  \* Arabic  \* MERGEFORMAT </w:instrText>
    </w:r>
    <w:r w:rsidRPr="00C16650">
      <w:fldChar w:fldCharType="separate"/>
    </w:r>
    <w:r>
      <w:t>2</w:t>
    </w:r>
    <w:r w:rsidRPr="00C16650">
      <w:fldChar w:fldCharType="end"/>
    </w:r>
    <w:r>
      <w:tab/>
    </w:r>
    <w:r>
      <w:fldChar w:fldCharType="begin"/>
    </w:r>
    <w:r>
      <w:instrText xml:space="preserve"> DATE  \@ "MMMM d, yyyy"  \* MERGEFORMAT </w:instrText>
    </w:r>
    <w:r>
      <w:fldChar w:fldCharType="separate"/>
    </w:r>
    <w:r w:rsidR="00140155">
      <w:rPr>
        <w:noProof/>
      </w:rPr>
      <w:t>March 4, 2026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E65CD" w14:textId="4E6D1A19" w:rsidR="00CA6FFF" w:rsidRDefault="009F1DD7">
    <w:pPr>
      <w:pStyle w:val="Header"/>
    </w:pPr>
    <w:r>
      <w:rPr>
        <w:noProof/>
      </w:rPr>
      <w:drawing>
        <wp:anchor distT="0" distB="0" distL="114300" distR="114300" simplePos="0" relativeHeight="251666944" behindDoc="0" locked="0" layoutInCell="1" allowOverlap="1" wp14:anchorId="2D56F30A" wp14:editId="57DC57F1">
          <wp:simplePos x="0" y="0"/>
          <wp:positionH relativeFrom="column">
            <wp:posOffset>2628900</wp:posOffset>
          </wp:positionH>
          <wp:positionV relativeFrom="paragraph">
            <wp:posOffset>-1090295</wp:posOffset>
          </wp:positionV>
          <wp:extent cx="2623185" cy="1388110"/>
          <wp:effectExtent l="0" t="0" r="5715" b="2540"/>
          <wp:wrapNone/>
          <wp:docPr id="47" name="Picture 47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187" b="16403"/>
                  <a:stretch>
                    <a:fillRect/>
                  </a:stretch>
                </pic:blipFill>
                <pic:spPr bwMode="auto">
                  <a:xfrm>
                    <a:off x="0" y="0"/>
                    <a:ext cx="2623185" cy="1388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0" locked="0" layoutInCell="1" allowOverlap="1" wp14:anchorId="251DB953" wp14:editId="5DAED32D">
          <wp:simplePos x="0" y="0"/>
          <wp:positionH relativeFrom="margin">
            <wp:posOffset>249555</wp:posOffset>
          </wp:positionH>
          <wp:positionV relativeFrom="margin">
            <wp:posOffset>-1249680</wp:posOffset>
          </wp:positionV>
          <wp:extent cx="2899477" cy="11201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y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477" cy="1120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179A"/>
    <w:multiLevelType w:val="hybridMultilevel"/>
    <w:tmpl w:val="41B661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xNLcwNDcwNrcwNzZS0lEKTi0uzszPAykwqQUA7s4LySwAAAA="/>
  </w:docVars>
  <w:rsids>
    <w:rsidRoot w:val="00CA6FFF"/>
    <w:rsid w:val="000168A5"/>
    <w:rsid w:val="00024AFF"/>
    <w:rsid w:val="00040ABB"/>
    <w:rsid w:val="00134523"/>
    <w:rsid w:val="00137DAB"/>
    <w:rsid w:val="00140155"/>
    <w:rsid w:val="00142507"/>
    <w:rsid w:val="00146CB4"/>
    <w:rsid w:val="00154005"/>
    <w:rsid w:val="001B6E1D"/>
    <w:rsid w:val="001C5B8B"/>
    <w:rsid w:val="001D6865"/>
    <w:rsid w:val="0022337E"/>
    <w:rsid w:val="002276B2"/>
    <w:rsid w:val="00270588"/>
    <w:rsid w:val="0030157C"/>
    <w:rsid w:val="003563DE"/>
    <w:rsid w:val="00387A9C"/>
    <w:rsid w:val="003B2B62"/>
    <w:rsid w:val="00417C4C"/>
    <w:rsid w:val="00435556"/>
    <w:rsid w:val="00470D0D"/>
    <w:rsid w:val="0047138D"/>
    <w:rsid w:val="00474540"/>
    <w:rsid w:val="00475F95"/>
    <w:rsid w:val="0048658C"/>
    <w:rsid w:val="004B2C66"/>
    <w:rsid w:val="004C0A9C"/>
    <w:rsid w:val="004D17AB"/>
    <w:rsid w:val="005077FF"/>
    <w:rsid w:val="00522D6D"/>
    <w:rsid w:val="005604BB"/>
    <w:rsid w:val="00595C52"/>
    <w:rsid w:val="005B5556"/>
    <w:rsid w:val="005C4250"/>
    <w:rsid w:val="005C740B"/>
    <w:rsid w:val="005D5DFF"/>
    <w:rsid w:val="006162C2"/>
    <w:rsid w:val="00624613"/>
    <w:rsid w:val="00694CBC"/>
    <w:rsid w:val="006B5F15"/>
    <w:rsid w:val="006C618D"/>
    <w:rsid w:val="006D1740"/>
    <w:rsid w:val="006E67E9"/>
    <w:rsid w:val="006F0F75"/>
    <w:rsid w:val="006F27CD"/>
    <w:rsid w:val="007415D3"/>
    <w:rsid w:val="00756A01"/>
    <w:rsid w:val="00760ED0"/>
    <w:rsid w:val="00764902"/>
    <w:rsid w:val="00775090"/>
    <w:rsid w:val="00777B18"/>
    <w:rsid w:val="00792636"/>
    <w:rsid w:val="0079763F"/>
    <w:rsid w:val="007A2408"/>
    <w:rsid w:val="007F1C93"/>
    <w:rsid w:val="007F4065"/>
    <w:rsid w:val="0080313F"/>
    <w:rsid w:val="00825E95"/>
    <w:rsid w:val="00853BF8"/>
    <w:rsid w:val="008719EA"/>
    <w:rsid w:val="00871B80"/>
    <w:rsid w:val="00883C5C"/>
    <w:rsid w:val="0089191A"/>
    <w:rsid w:val="008B3105"/>
    <w:rsid w:val="008E45AE"/>
    <w:rsid w:val="009713CC"/>
    <w:rsid w:val="00977647"/>
    <w:rsid w:val="00995B4A"/>
    <w:rsid w:val="009F1DD7"/>
    <w:rsid w:val="00A0549E"/>
    <w:rsid w:val="00A30AE6"/>
    <w:rsid w:val="00A464AA"/>
    <w:rsid w:val="00A47E31"/>
    <w:rsid w:val="00A5175C"/>
    <w:rsid w:val="00AD33F0"/>
    <w:rsid w:val="00B15BBB"/>
    <w:rsid w:val="00B40306"/>
    <w:rsid w:val="00B54BC6"/>
    <w:rsid w:val="00B92439"/>
    <w:rsid w:val="00C308E7"/>
    <w:rsid w:val="00C34E2E"/>
    <w:rsid w:val="00C45780"/>
    <w:rsid w:val="00CA4C7B"/>
    <w:rsid w:val="00CA61C4"/>
    <w:rsid w:val="00CA6FFF"/>
    <w:rsid w:val="00D14DFC"/>
    <w:rsid w:val="00D4307F"/>
    <w:rsid w:val="00D6458E"/>
    <w:rsid w:val="00D725F0"/>
    <w:rsid w:val="00DA3901"/>
    <w:rsid w:val="00DF278B"/>
    <w:rsid w:val="00E205B6"/>
    <w:rsid w:val="00E6545F"/>
    <w:rsid w:val="00E9123E"/>
    <w:rsid w:val="00E942BE"/>
    <w:rsid w:val="00EA289D"/>
    <w:rsid w:val="00EC0C1C"/>
    <w:rsid w:val="00ED1022"/>
    <w:rsid w:val="00ED1326"/>
    <w:rsid w:val="00EF32F1"/>
    <w:rsid w:val="00EF4B37"/>
    <w:rsid w:val="00F5633F"/>
    <w:rsid w:val="00F751F0"/>
    <w:rsid w:val="00F80F22"/>
    <w:rsid w:val="00F9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840211"/>
  <w15:chartTrackingRefBased/>
  <w15:docId w15:val="{7192A076-1249-420A-9527-8FD42D28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F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FFF"/>
  </w:style>
  <w:style w:type="paragraph" w:styleId="Footer">
    <w:name w:val="footer"/>
    <w:basedOn w:val="Normal"/>
    <w:link w:val="FooterChar"/>
    <w:uiPriority w:val="99"/>
    <w:unhideWhenUsed/>
    <w:rsid w:val="00CA6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FFF"/>
  </w:style>
  <w:style w:type="paragraph" w:styleId="NormalWeb">
    <w:name w:val="Normal (Web)"/>
    <w:basedOn w:val="Normal"/>
    <w:uiPriority w:val="99"/>
    <w:unhideWhenUsed/>
    <w:rsid w:val="009713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6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1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1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45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italregionlandfill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pitalregionlandfill.com/%2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7202B-7D23-4E8D-99EC-75749FB6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Public Comment Period Annoucement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Public Comment Period Annoucement</dc:title>
  <dc:subject/>
  <dc:creator>R. Reis</dc:creator>
  <cp:keywords/>
  <dc:description/>
  <cp:lastModifiedBy>Sonny Von Tiedemann</cp:lastModifiedBy>
  <cp:revision>2</cp:revision>
  <cp:lastPrinted>2026-02-13T17:34:00Z</cp:lastPrinted>
  <dcterms:created xsi:type="dcterms:W3CDTF">2026-03-04T18:29:00Z</dcterms:created>
  <dcterms:modified xsi:type="dcterms:W3CDTF">2026-03-04T18:29:00Z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52115</vt:lpwstr>
  </property>
  <property fmtid="{D5CDD505-2E9C-101B-9397-08002B2CF9AE}" pid="3" name="NXPowerLiteSettings">
    <vt:lpwstr>C700052003A000</vt:lpwstr>
  </property>
  <property fmtid="{D5CDD505-2E9C-101B-9397-08002B2CF9AE}" pid="4" name="NXPowerLiteVersion">
    <vt:lpwstr>D9.1.2</vt:lpwstr>
  </property>
  <property fmtid="{D5CDD505-2E9C-101B-9397-08002B2CF9AE}" pid="5" name="GrammarlyDocumentId">
    <vt:lpwstr>22e8d7aa21782003c6116e58974f78d283bbf5bcd8f074e0856ef442df8e7209</vt:lpwstr>
  </property>
</Properties>
</file>